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D5" w:rsidRPr="006B00E9" w:rsidRDefault="007229D9" w:rsidP="006B00E9">
      <w:pPr>
        <w:pStyle w:val="30"/>
        <w:framePr w:w="10087" w:h="2110" w:hRule="exact" w:wrap="none" w:vAnchor="page" w:hAnchor="page" w:x="1418" w:y="1094"/>
        <w:shd w:val="clear" w:color="auto" w:fill="auto"/>
        <w:rPr>
          <w:b w:val="0"/>
        </w:rPr>
      </w:pPr>
      <w:r w:rsidRPr="006B00E9">
        <w:rPr>
          <w:b w:val="0"/>
        </w:rPr>
        <w:t>МИНИСТЕРСТВО РОССИЙСКОЙ ФЕДЕРАЦИИ ПО ДЕЛАМ ГРАЖДАНСКОЙ</w:t>
      </w:r>
      <w:r w:rsidRPr="006B00E9">
        <w:rPr>
          <w:b w:val="0"/>
        </w:rPr>
        <w:br/>
        <w:t>ОБОРОНЫ, ЧЕРЕЗВЫЧАЙНЫМ СИТУАЦИЯМ И ЛИКВ</w:t>
      </w:r>
      <w:r w:rsidRPr="006B00E9">
        <w:rPr>
          <w:rStyle w:val="31"/>
          <w:bCs/>
        </w:rPr>
        <w:t>ИД</w:t>
      </w:r>
      <w:r w:rsidRPr="006B00E9">
        <w:rPr>
          <w:b w:val="0"/>
        </w:rPr>
        <w:t>А</w:t>
      </w:r>
      <w:r w:rsidRPr="006B00E9">
        <w:rPr>
          <w:rStyle w:val="31"/>
          <w:bCs/>
        </w:rPr>
        <w:t>ЦИИ</w:t>
      </w:r>
      <w:r w:rsidRPr="006B00E9">
        <w:rPr>
          <w:b w:val="0"/>
        </w:rPr>
        <w:t xml:space="preserve"> ПОСЛЕДСТВИЙ</w:t>
      </w:r>
    </w:p>
    <w:p w:rsidR="001078D5" w:rsidRPr="006B00E9" w:rsidRDefault="001078D5" w:rsidP="006B00E9">
      <w:pPr>
        <w:pStyle w:val="30"/>
        <w:framePr w:w="10096" w:h="2431" w:hRule="exact" w:wrap="none" w:vAnchor="page" w:hAnchor="page" w:x="1411" w:y="1096"/>
        <w:shd w:val="clear" w:color="auto" w:fill="auto"/>
        <w:spacing w:after="291"/>
        <w:jc w:val="left"/>
        <w:rPr>
          <w:b w:val="0"/>
        </w:rPr>
      </w:pPr>
    </w:p>
    <w:p w:rsidR="006B00E9" w:rsidRPr="006B00E9" w:rsidRDefault="006B00E9" w:rsidP="006B00E9">
      <w:pPr>
        <w:pStyle w:val="40"/>
        <w:framePr w:w="10096" w:h="2431" w:hRule="exact" w:wrap="none" w:vAnchor="page" w:hAnchor="page" w:x="1411" w:y="1096"/>
        <w:shd w:val="clear" w:color="auto" w:fill="auto"/>
        <w:spacing w:before="0" w:after="337" w:line="280" w:lineRule="exact"/>
        <w:rPr>
          <w:b w:val="0"/>
          <w:sz w:val="24"/>
          <w:szCs w:val="24"/>
        </w:rPr>
      </w:pPr>
      <w:r w:rsidRPr="006B00E9">
        <w:rPr>
          <w:b w:val="0"/>
          <w:sz w:val="24"/>
          <w:szCs w:val="24"/>
        </w:rPr>
        <w:t>СТИХИЙНЫХ БЕДСТВИЙ</w:t>
      </w:r>
    </w:p>
    <w:p w:rsidR="001078D5" w:rsidRPr="006B00E9" w:rsidRDefault="007229D9" w:rsidP="006B00E9">
      <w:pPr>
        <w:pStyle w:val="40"/>
        <w:framePr w:w="10096" w:h="2431" w:hRule="exact" w:wrap="none" w:vAnchor="page" w:hAnchor="page" w:x="1411" w:y="1096"/>
        <w:shd w:val="clear" w:color="auto" w:fill="auto"/>
        <w:spacing w:before="0" w:after="337" w:line="280" w:lineRule="exact"/>
        <w:rPr>
          <w:b w:val="0"/>
        </w:rPr>
      </w:pPr>
      <w:r w:rsidRPr="006B00E9">
        <w:rPr>
          <w:b w:val="0"/>
        </w:rPr>
        <w:t>Государственная противопожарная служба (ГПС)</w:t>
      </w:r>
    </w:p>
    <w:p w:rsidR="001078D5" w:rsidRPr="006B00E9" w:rsidRDefault="007229D9" w:rsidP="006B00E9">
      <w:pPr>
        <w:pStyle w:val="40"/>
        <w:framePr w:w="10096" w:h="2431" w:hRule="exact" w:wrap="none" w:vAnchor="page" w:hAnchor="page" w:x="1411" w:y="1096"/>
        <w:shd w:val="clear" w:color="auto" w:fill="auto"/>
        <w:spacing w:before="0" w:after="0" w:line="280" w:lineRule="exact"/>
        <w:rPr>
          <w:b w:val="0"/>
        </w:rPr>
      </w:pPr>
      <w:r w:rsidRPr="006B00E9">
        <w:rPr>
          <w:b w:val="0"/>
        </w:rPr>
        <w:t>Академия ГПС МЧС России</w:t>
      </w:r>
    </w:p>
    <w:p w:rsidR="001078D5" w:rsidRPr="006B00E9" w:rsidRDefault="007229D9">
      <w:pPr>
        <w:pStyle w:val="a5"/>
        <w:framePr w:wrap="none" w:vAnchor="page" w:hAnchor="page" w:x="6929" w:y="4527"/>
        <w:shd w:val="clear" w:color="auto" w:fill="auto"/>
        <w:spacing w:line="220" w:lineRule="exact"/>
        <w:rPr>
          <w:b w:val="0"/>
        </w:rPr>
      </w:pPr>
      <w:r w:rsidRPr="006B00E9">
        <w:rPr>
          <w:b w:val="0"/>
        </w:rPr>
        <w:t>«УТВЕРЖДАЮ»</w:t>
      </w:r>
    </w:p>
    <w:p w:rsidR="001078D5" w:rsidRPr="006B00E9" w:rsidRDefault="007229D9">
      <w:pPr>
        <w:framePr w:wrap="none" w:vAnchor="page" w:hAnchor="page" w:x="6953" w:y="4843"/>
        <w:rPr>
          <w:sz w:val="2"/>
          <w:szCs w:val="2"/>
        </w:rPr>
      </w:pPr>
      <w:r w:rsidRPr="006B00E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pt;height:111.75pt">
            <v:imagedata r:id="rId7" r:href="rId8"/>
          </v:shape>
        </w:pict>
      </w:r>
    </w:p>
    <w:p w:rsidR="001078D5" w:rsidRPr="006B00E9" w:rsidRDefault="007229D9">
      <w:pPr>
        <w:pStyle w:val="40"/>
        <w:framePr w:w="9571" w:h="1002" w:hRule="exact" w:wrap="none" w:vAnchor="page" w:hAnchor="page" w:x="1942" w:y="7830"/>
        <w:shd w:val="clear" w:color="auto" w:fill="auto"/>
        <w:spacing w:before="0" w:after="0" w:line="317" w:lineRule="exact"/>
        <w:rPr>
          <w:b w:val="0"/>
        </w:rPr>
      </w:pPr>
      <w:r w:rsidRPr="006B00E9">
        <w:rPr>
          <w:b w:val="0"/>
        </w:rPr>
        <w:t>Заключение</w:t>
      </w:r>
    </w:p>
    <w:p w:rsidR="001078D5" w:rsidRPr="006B00E9" w:rsidRDefault="007229D9">
      <w:pPr>
        <w:pStyle w:val="20"/>
        <w:framePr w:w="9571" w:h="1002" w:hRule="exact" w:wrap="none" w:vAnchor="page" w:hAnchor="page" w:x="1942" w:y="7830"/>
        <w:shd w:val="clear" w:color="auto" w:fill="auto"/>
        <w:spacing w:after="0"/>
      </w:pPr>
      <w:r w:rsidRPr="006B00E9">
        <w:t>По результатам экспертизы целесообразности размещения</w:t>
      </w:r>
      <w:r w:rsidRPr="006B00E9">
        <w:br/>
        <w:t>многофункциональной системы МС-01 на пожарных автомобилях.</w:t>
      </w:r>
    </w:p>
    <w:p w:rsidR="001078D5" w:rsidRPr="006B00E9" w:rsidRDefault="007229D9">
      <w:pPr>
        <w:pStyle w:val="30"/>
        <w:framePr w:w="9571" w:h="298" w:hRule="exact" w:wrap="none" w:vAnchor="page" w:hAnchor="page" w:x="1942" w:y="14591"/>
        <w:shd w:val="clear" w:color="auto" w:fill="auto"/>
        <w:spacing w:line="240" w:lineRule="exact"/>
        <w:rPr>
          <w:b w:val="0"/>
        </w:rPr>
      </w:pPr>
      <w:r w:rsidRPr="006B00E9">
        <w:rPr>
          <w:b w:val="0"/>
        </w:rPr>
        <w:t>Москва-2002</w:t>
      </w:r>
    </w:p>
    <w:p w:rsidR="001078D5" w:rsidRPr="006B00E9" w:rsidRDefault="007229D9">
      <w:pPr>
        <w:pStyle w:val="20"/>
        <w:framePr w:w="9571" w:h="331" w:hRule="exact" w:wrap="none" w:vAnchor="page" w:hAnchor="page" w:x="1942" w:y="15249"/>
        <w:shd w:val="clear" w:color="auto" w:fill="auto"/>
        <w:spacing w:after="0" w:line="260" w:lineRule="exact"/>
      </w:pPr>
      <w:r w:rsidRPr="006B00E9">
        <w:t xml:space="preserve">129366, Москва, ул.Бориса </w:t>
      </w:r>
      <w:r w:rsidRPr="006B00E9">
        <w:t>Галушкина, 4, тел/факс: 282-1109</w:t>
      </w:r>
    </w:p>
    <w:p w:rsidR="001078D5" w:rsidRPr="006B00E9" w:rsidRDefault="001078D5">
      <w:pPr>
        <w:rPr>
          <w:sz w:val="2"/>
          <w:szCs w:val="2"/>
        </w:rPr>
        <w:sectPr w:rsidR="001078D5" w:rsidRPr="006B00E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8D5" w:rsidRPr="006B00E9" w:rsidRDefault="007229D9">
      <w:pPr>
        <w:pStyle w:val="50"/>
        <w:framePr w:wrap="none" w:vAnchor="page" w:hAnchor="page" w:x="1881" w:y="1469"/>
        <w:shd w:val="clear" w:color="auto" w:fill="auto"/>
        <w:spacing w:after="0" w:line="220" w:lineRule="exact"/>
        <w:rPr>
          <w:b w:val="0"/>
        </w:rPr>
      </w:pPr>
      <w:r w:rsidRPr="006B00E9">
        <w:rPr>
          <w:b w:val="0"/>
        </w:rPr>
        <w:lastRenderedPageBreak/>
        <w:t>г.Москва</w:t>
      </w:r>
    </w:p>
    <w:p w:rsidR="001078D5" w:rsidRPr="006B00E9" w:rsidRDefault="007229D9">
      <w:pPr>
        <w:pStyle w:val="50"/>
        <w:framePr w:wrap="none" w:vAnchor="page" w:hAnchor="page" w:x="1876" w:y="1459"/>
        <w:shd w:val="clear" w:color="auto" w:fill="auto"/>
        <w:spacing w:after="0" w:line="220" w:lineRule="exact"/>
        <w:ind w:left="7200"/>
        <w:rPr>
          <w:b w:val="0"/>
        </w:rPr>
      </w:pPr>
      <w:r w:rsidRPr="006B00E9">
        <w:rPr>
          <w:b w:val="0"/>
        </w:rPr>
        <w:t>10 ноября 2002 г.</w:t>
      </w:r>
    </w:p>
    <w:p w:rsidR="001078D5" w:rsidRPr="006B00E9" w:rsidRDefault="007229D9">
      <w:pPr>
        <w:pStyle w:val="50"/>
        <w:framePr w:w="9691" w:h="12837" w:hRule="exact" w:wrap="none" w:vAnchor="page" w:hAnchor="page" w:x="1876" w:y="2019"/>
        <w:shd w:val="clear" w:color="auto" w:fill="auto"/>
        <w:spacing w:after="0" w:line="283" w:lineRule="exact"/>
        <w:rPr>
          <w:b w:val="0"/>
        </w:rPr>
      </w:pPr>
      <w:r w:rsidRPr="006B00E9">
        <w:rPr>
          <w:rStyle w:val="513pt"/>
          <w:bCs/>
        </w:rPr>
        <w:t xml:space="preserve">Нормативная </w:t>
      </w:r>
      <w:r w:rsidRPr="006B00E9">
        <w:rPr>
          <w:rStyle w:val="514pt"/>
          <w:bCs/>
        </w:rPr>
        <w:t xml:space="preserve">база: </w:t>
      </w:r>
      <w:r w:rsidRPr="006B00E9">
        <w:rPr>
          <w:b w:val="0"/>
        </w:rPr>
        <w:t>НПБ-176-98 «Техника пожарная. Насосы центробежные пожарные. Общие технические требования. Методы испытаний », 153-2000 «Техника пожарная.</w:t>
      </w:r>
    </w:p>
    <w:p w:rsidR="001078D5" w:rsidRPr="006B00E9" w:rsidRDefault="007229D9">
      <w:pPr>
        <w:pStyle w:val="50"/>
        <w:framePr w:w="9691" w:h="12837" w:hRule="exact" w:wrap="none" w:vAnchor="page" w:hAnchor="page" w:x="1876" w:y="2019"/>
        <w:shd w:val="clear" w:color="auto" w:fill="auto"/>
        <w:spacing w:after="240" w:line="274" w:lineRule="exact"/>
        <w:rPr>
          <w:b w:val="0"/>
        </w:rPr>
      </w:pPr>
      <w:r w:rsidRPr="006B00E9">
        <w:rPr>
          <w:b w:val="0"/>
        </w:rPr>
        <w:t>Головки соединител</w:t>
      </w:r>
      <w:r w:rsidRPr="006B00E9">
        <w:rPr>
          <w:b w:val="0"/>
        </w:rPr>
        <w:t>ьные пожарные. Технические требования пожарной безопасности. Методы испытаний.», 163-97 «Пожарная техника. Основные пожарные автомобили. Общие технические требования. Методы испытаний»</w:t>
      </w:r>
    </w:p>
    <w:p w:rsidR="001078D5" w:rsidRPr="006B00E9" w:rsidRDefault="007229D9">
      <w:pPr>
        <w:pStyle w:val="50"/>
        <w:framePr w:w="9691" w:h="12837" w:hRule="exact" w:wrap="none" w:vAnchor="page" w:hAnchor="page" w:x="1876" w:y="2019"/>
        <w:shd w:val="clear" w:color="auto" w:fill="auto"/>
        <w:tabs>
          <w:tab w:val="left" w:pos="3125"/>
        </w:tabs>
        <w:spacing w:after="0" w:line="274" w:lineRule="exact"/>
        <w:jc w:val="both"/>
        <w:rPr>
          <w:b w:val="0"/>
        </w:rPr>
      </w:pPr>
      <w:r w:rsidRPr="006B00E9">
        <w:rPr>
          <w:rStyle w:val="512pt"/>
          <w:bCs/>
        </w:rPr>
        <w:t>Наименование объекта:</w:t>
      </w:r>
      <w:r w:rsidRPr="006B00E9">
        <w:rPr>
          <w:rStyle w:val="512pt"/>
          <w:bCs/>
        </w:rPr>
        <w:tab/>
      </w:r>
      <w:r w:rsidRPr="006B00E9">
        <w:rPr>
          <w:b w:val="0"/>
        </w:rPr>
        <w:t>Многофункциональная система МС-01 для пожарных</w:t>
      </w:r>
    </w:p>
    <w:p w:rsidR="001078D5" w:rsidRPr="006B00E9" w:rsidRDefault="007229D9">
      <w:pPr>
        <w:pStyle w:val="50"/>
        <w:framePr w:w="9691" w:h="12837" w:hRule="exact" w:wrap="none" w:vAnchor="page" w:hAnchor="page" w:x="1876" w:y="2019"/>
        <w:shd w:val="clear" w:color="auto" w:fill="auto"/>
        <w:spacing w:after="240" w:line="274" w:lineRule="exact"/>
        <w:jc w:val="both"/>
        <w:rPr>
          <w:b w:val="0"/>
        </w:rPr>
      </w:pPr>
      <w:r w:rsidRPr="006B00E9">
        <w:rPr>
          <w:b w:val="0"/>
        </w:rPr>
        <w:t>автомобилей.</w:t>
      </w:r>
    </w:p>
    <w:p w:rsidR="001078D5" w:rsidRPr="006B00E9" w:rsidRDefault="007229D9">
      <w:pPr>
        <w:pStyle w:val="50"/>
        <w:framePr w:w="9691" w:h="12837" w:hRule="exact" w:wrap="none" w:vAnchor="page" w:hAnchor="page" w:x="1876" w:y="2019"/>
        <w:shd w:val="clear" w:color="auto" w:fill="auto"/>
        <w:spacing w:after="0" w:line="274" w:lineRule="exact"/>
        <w:rPr>
          <w:b w:val="0"/>
        </w:rPr>
      </w:pPr>
      <w:r w:rsidRPr="006B00E9">
        <w:rPr>
          <w:rStyle w:val="512pt"/>
          <w:bCs/>
        </w:rPr>
        <w:t xml:space="preserve">Название экспертной организации: </w:t>
      </w:r>
      <w:r w:rsidRPr="006B00E9">
        <w:rPr>
          <w:b w:val="0"/>
        </w:rPr>
        <w:t>Академия Государственной противопожарной службы МЧС России</w:t>
      </w:r>
    </w:p>
    <w:p w:rsidR="001078D5" w:rsidRPr="006B00E9" w:rsidRDefault="007229D9">
      <w:pPr>
        <w:pStyle w:val="50"/>
        <w:framePr w:w="9691" w:h="12837" w:hRule="exact" w:wrap="none" w:vAnchor="page" w:hAnchor="page" w:x="1876" w:y="2019"/>
        <w:shd w:val="clear" w:color="auto" w:fill="auto"/>
        <w:spacing w:after="0" w:line="274" w:lineRule="exact"/>
        <w:ind w:right="1060"/>
        <w:rPr>
          <w:b w:val="0"/>
        </w:rPr>
      </w:pPr>
      <w:r w:rsidRPr="006B00E9">
        <w:rPr>
          <w:rStyle w:val="512pt"/>
          <w:bCs/>
        </w:rPr>
        <w:t xml:space="preserve">Заказчик: </w:t>
      </w:r>
      <w:r w:rsidRPr="006B00E9">
        <w:rPr>
          <w:b w:val="0"/>
        </w:rPr>
        <w:t>ООО НЛП «Мультитехно» ,454036, г. Челябинск, Свердловский тракт, 1 т. (3512) 72-24-26.</w:t>
      </w:r>
    </w:p>
    <w:p w:rsidR="001078D5" w:rsidRPr="006B00E9" w:rsidRDefault="007229D9">
      <w:pPr>
        <w:pStyle w:val="30"/>
        <w:framePr w:w="9691" w:h="12837" w:hRule="exact" w:wrap="none" w:vAnchor="page" w:hAnchor="page" w:x="1876" w:y="2019"/>
        <w:shd w:val="clear" w:color="auto" w:fill="auto"/>
        <w:tabs>
          <w:tab w:val="left" w:pos="7747"/>
        </w:tabs>
        <w:spacing w:line="274" w:lineRule="exact"/>
        <w:jc w:val="both"/>
        <w:rPr>
          <w:b w:val="0"/>
        </w:rPr>
      </w:pPr>
      <w:r w:rsidRPr="006B00E9">
        <w:rPr>
          <w:b w:val="0"/>
        </w:rPr>
        <w:t xml:space="preserve">Перечень представленной документации: </w:t>
      </w:r>
      <w:r w:rsidRPr="006B00E9">
        <w:rPr>
          <w:rStyle w:val="311pt"/>
          <w:bCs/>
        </w:rPr>
        <w:t>ТУ 4854-001-2160</w:t>
      </w:r>
      <w:r w:rsidRPr="006B00E9">
        <w:rPr>
          <w:rStyle w:val="311pt"/>
          <w:bCs/>
        </w:rPr>
        <w:t>6184-</w:t>
      </w:r>
      <w:r w:rsidRPr="006B00E9">
        <w:rPr>
          <w:rStyle w:val="311pt"/>
          <w:bCs/>
        </w:rPr>
        <w:tab/>
        <w:t>, Паспорт (МС-</w:t>
      </w:r>
    </w:p>
    <w:p w:rsidR="001078D5" w:rsidRPr="006B00E9" w:rsidRDefault="007229D9">
      <w:pPr>
        <w:pStyle w:val="50"/>
        <w:framePr w:w="9691" w:h="12837" w:hRule="exact" w:wrap="none" w:vAnchor="page" w:hAnchor="page" w:x="1876" w:y="2019"/>
        <w:shd w:val="clear" w:color="auto" w:fill="auto"/>
        <w:spacing w:after="267" w:line="274" w:lineRule="exact"/>
        <w:jc w:val="both"/>
        <w:rPr>
          <w:b w:val="0"/>
        </w:rPr>
      </w:pPr>
      <w:r w:rsidRPr="006B00E9">
        <w:rPr>
          <w:b w:val="0"/>
        </w:rPr>
        <w:t>01.000.00ПС)</w:t>
      </w:r>
    </w:p>
    <w:p w:rsidR="001078D5" w:rsidRPr="006B00E9" w:rsidRDefault="007229D9">
      <w:pPr>
        <w:pStyle w:val="50"/>
        <w:framePr w:w="9691" w:h="12837" w:hRule="exact" w:wrap="none" w:vAnchor="page" w:hAnchor="page" w:x="1876" w:y="2019"/>
        <w:shd w:val="clear" w:color="auto" w:fill="auto"/>
        <w:spacing w:after="248" w:line="240" w:lineRule="exact"/>
        <w:jc w:val="both"/>
        <w:rPr>
          <w:b w:val="0"/>
        </w:rPr>
      </w:pPr>
      <w:r w:rsidRPr="006B00E9">
        <w:rPr>
          <w:rStyle w:val="512pt"/>
          <w:bCs/>
        </w:rPr>
        <w:t xml:space="preserve">Основание: </w:t>
      </w:r>
      <w:r w:rsidRPr="006B00E9">
        <w:rPr>
          <w:b w:val="0"/>
        </w:rPr>
        <w:t>Письмо №5 от 7.10.02 г.</w:t>
      </w:r>
    </w:p>
    <w:p w:rsidR="001078D5" w:rsidRPr="006B00E9" w:rsidRDefault="007229D9">
      <w:pPr>
        <w:pStyle w:val="50"/>
        <w:framePr w:w="9691" w:h="12837" w:hRule="exact" w:wrap="none" w:vAnchor="page" w:hAnchor="page" w:x="1876" w:y="2019"/>
        <w:shd w:val="clear" w:color="auto" w:fill="auto"/>
        <w:tabs>
          <w:tab w:val="left" w:pos="2376"/>
        </w:tabs>
        <w:spacing w:after="0" w:line="326" w:lineRule="exact"/>
        <w:jc w:val="both"/>
        <w:rPr>
          <w:b w:val="0"/>
        </w:rPr>
      </w:pPr>
      <w:r w:rsidRPr="006B00E9">
        <w:rPr>
          <w:rStyle w:val="512pt"/>
          <w:bCs/>
        </w:rPr>
        <w:t>Цель экспертизы:</w:t>
      </w:r>
      <w:r w:rsidRPr="006B00E9">
        <w:rPr>
          <w:rStyle w:val="512pt"/>
          <w:bCs/>
        </w:rPr>
        <w:tab/>
      </w:r>
      <w:r w:rsidRPr="006B00E9">
        <w:rPr>
          <w:b w:val="0"/>
        </w:rPr>
        <w:t xml:space="preserve">оценка целесообразности размещения </w:t>
      </w:r>
      <w:r w:rsidRPr="006B00E9">
        <w:rPr>
          <w:rStyle w:val="513pt0"/>
        </w:rPr>
        <w:t>многофункциональной</w:t>
      </w:r>
    </w:p>
    <w:p w:rsidR="001078D5" w:rsidRPr="006B00E9" w:rsidRDefault="007229D9">
      <w:pPr>
        <w:pStyle w:val="10"/>
        <w:framePr w:w="9691" w:h="12837" w:hRule="exact" w:wrap="none" w:vAnchor="page" w:hAnchor="page" w:x="1876" w:y="2019"/>
        <w:shd w:val="clear" w:color="auto" w:fill="auto"/>
        <w:spacing w:after="282"/>
      </w:pPr>
      <w:bookmarkStart w:id="0" w:name="bookmark0"/>
      <w:r w:rsidRPr="006B00E9">
        <w:t>системы МС-01 на пожарных автомобилях.</w:t>
      </w:r>
      <w:bookmarkEnd w:id="0"/>
    </w:p>
    <w:p w:rsidR="001078D5" w:rsidRPr="006B00E9" w:rsidRDefault="007229D9">
      <w:pPr>
        <w:pStyle w:val="50"/>
        <w:framePr w:w="9691" w:h="12837" w:hRule="exact" w:wrap="none" w:vAnchor="page" w:hAnchor="page" w:x="1876" w:y="2019"/>
        <w:shd w:val="clear" w:color="auto" w:fill="auto"/>
        <w:spacing w:after="0" w:line="274" w:lineRule="exact"/>
        <w:jc w:val="both"/>
        <w:rPr>
          <w:b w:val="0"/>
        </w:rPr>
      </w:pPr>
      <w:r w:rsidRPr="006B00E9">
        <w:rPr>
          <w:rStyle w:val="512pt"/>
          <w:bCs/>
        </w:rPr>
        <w:t xml:space="preserve">Характеристика объекта: </w:t>
      </w:r>
      <w:r w:rsidRPr="006B00E9">
        <w:rPr>
          <w:b w:val="0"/>
        </w:rPr>
        <w:t xml:space="preserve">Многофункциональная система МС-01 разработана </w:t>
      </w:r>
      <w:r w:rsidRPr="006B00E9">
        <w:rPr>
          <w:rStyle w:val="512pt"/>
          <w:bCs/>
        </w:rPr>
        <w:t xml:space="preserve">ООО Н1111 </w:t>
      </w:r>
      <w:r w:rsidRPr="006B00E9">
        <w:rPr>
          <w:b w:val="0"/>
        </w:rPr>
        <w:t>«Мультитехно»применительно для пожарных автомобилей. Электронасос с помощью электрокабеля, элементов защиты и коммутации подключается к бортовой электросети автомобиля непосредственно, либо через узел автоматики. Узел автоматики системы устанавли</w:t>
      </w:r>
      <w:r w:rsidRPr="006B00E9">
        <w:rPr>
          <w:b w:val="0"/>
        </w:rPr>
        <w:t>вается взамен штатного вакуумного клапана в его посадочное место на насосе. Присоединение к всасывающей сетке всасывающей рукавной линии осуществляется посредством рукавных головок диаметром 50 мм. электронасоса и сетки.</w:t>
      </w:r>
    </w:p>
    <w:p w:rsidR="001078D5" w:rsidRPr="006B00E9" w:rsidRDefault="007229D9">
      <w:pPr>
        <w:pStyle w:val="50"/>
        <w:framePr w:w="9691" w:h="12837" w:hRule="exact" w:wrap="none" w:vAnchor="page" w:hAnchor="page" w:x="1876" w:y="2019"/>
        <w:shd w:val="clear" w:color="auto" w:fill="auto"/>
        <w:spacing w:after="0" w:line="274" w:lineRule="exact"/>
        <w:jc w:val="both"/>
        <w:rPr>
          <w:b w:val="0"/>
        </w:rPr>
      </w:pPr>
      <w:r w:rsidRPr="006B00E9">
        <w:rPr>
          <w:b w:val="0"/>
        </w:rPr>
        <w:t xml:space="preserve">Система закачивает воду в пожарный </w:t>
      </w:r>
      <w:r w:rsidRPr="006B00E9">
        <w:rPr>
          <w:b w:val="0"/>
        </w:rPr>
        <w:t>насос и всасывающую рукавную линию длиной 8 м, диаметром 125 мм. при высоте расположения оси насоса 7,5 м над уровнем воды в водоёме за 30 с. После предварительного заполнения всасывающей трассы и пожарного насоса, давление в его напорном коллекторе начина</w:t>
      </w:r>
      <w:r w:rsidRPr="006B00E9">
        <w:rPr>
          <w:b w:val="0"/>
        </w:rPr>
        <w:t>ет возрастать и при достижении определённой величины (примерно 0,06 МПа) происходит автоматическое отключение электропитания. Электронасос прекращает перекачивать воду.</w:t>
      </w:r>
    </w:p>
    <w:p w:rsidR="001078D5" w:rsidRPr="006B00E9" w:rsidRDefault="007229D9">
      <w:pPr>
        <w:pStyle w:val="50"/>
        <w:framePr w:w="9691" w:h="12837" w:hRule="exact" w:wrap="none" w:vAnchor="page" w:hAnchor="page" w:x="1876" w:y="2019"/>
        <w:shd w:val="clear" w:color="auto" w:fill="auto"/>
        <w:spacing w:after="0" w:line="274" w:lineRule="exact"/>
        <w:jc w:val="both"/>
        <w:rPr>
          <w:b w:val="0"/>
        </w:rPr>
      </w:pPr>
      <w:r w:rsidRPr="006B00E9">
        <w:rPr>
          <w:b w:val="0"/>
        </w:rPr>
        <w:t>Электронасос системы способен функционировать на удалении до 70 м от пожарного автомоби</w:t>
      </w:r>
      <w:r w:rsidRPr="006B00E9">
        <w:rPr>
          <w:b w:val="0"/>
        </w:rPr>
        <w:t>ля по уборке излишне пролитой при тушении воды, забора её из открытых водоисточников с малой глубиной, а также заполнения ёмкостей, перераспределение жидкостей для целей пожаротушения и подачи в зону горения и на охлаждение соседних с горящим объектов.</w:t>
      </w:r>
    </w:p>
    <w:p w:rsidR="001078D5" w:rsidRPr="006B00E9" w:rsidRDefault="007229D9">
      <w:pPr>
        <w:pStyle w:val="50"/>
        <w:framePr w:w="9691" w:h="12837" w:hRule="exact" w:wrap="none" w:vAnchor="page" w:hAnchor="page" w:x="1876" w:y="2019"/>
        <w:shd w:val="clear" w:color="auto" w:fill="auto"/>
        <w:spacing w:after="240" w:line="274" w:lineRule="exact"/>
        <w:ind w:firstLine="760"/>
        <w:jc w:val="both"/>
        <w:rPr>
          <w:b w:val="0"/>
        </w:rPr>
      </w:pPr>
      <w:r w:rsidRPr="006B00E9">
        <w:rPr>
          <w:b w:val="0"/>
        </w:rPr>
        <w:t>Рец</w:t>
      </w:r>
      <w:r w:rsidRPr="006B00E9">
        <w:rPr>
          <w:b w:val="0"/>
        </w:rPr>
        <w:t>ензируемое изделие МС - 01 на выставке «Пожарная безопасность на рубеже 21 века», проходившей в Москве в сентябре 2002 г., было удостоено медали «Лучшее техническое решение».</w:t>
      </w:r>
    </w:p>
    <w:p w:rsidR="001078D5" w:rsidRPr="006B00E9" w:rsidRDefault="007229D9">
      <w:pPr>
        <w:pStyle w:val="30"/>
        <w:framePr w:w="9691" w:h="12837" w:hRule="exact" w:wrap="none" w:vAnchor="page" w:hAnchor="page" w:x="1876" w:y="2019"/>
        <w:shd w:val="clear" w:color="auto" w:fill="auto"/>
        <w:spacing w:line="274" w:lineRule="exact"/>
        <w:jc w:val="both"/>
        <w:rPr>
          <w:b w:val="0"/>
        </w:rPr>
      </w:pPr>
      <w:r w:rsidRPr="006B00E9">
        <w:rPr>
          <w:b w:val="0"/>
        </w:rPr>
        <w:t>Результаты экспертизы:</w:t>
      </w:r>
    </w:p>
    <w:p w:rsidR="001078D5" w:rsidRPr="006B00E9" w:rsidRDefault="007229D9">
      <w:pPr>
        <w:pStyle w:val="50"/>
        <w:framePr w:w="9691" w:h="12837" w:hRule="exact" w:wrap="none" w:vAnchor="page" w:hAnchor="page" w:x="1876" w:y="2019"/>
        <w:shd w:val="clear" w:color="auto" w:fill="auto"/>
        <w:spacing w:after="0" w:line="274" w:lineRule="exact"/>
        <w:ind w:firstLine="760"/>
        <w:jc w:val="both"/>
        <w:rPr>
          <w:b w:val="0"/>
        </w:rPr>
      </w:pPr>
      <w:r w:rsidRPr="006B00E9">
        <w:rPr>
          <w:b w:val="0"/>
        </w:rPr>
        <w:t>Результаты экспертизы и предварительные испытания позволяю</w:t>
      </w:r>
      <w:r w:rsidRPr="006B00E9">
        <w:rPr>
          <w:b w:val="0"/>
        </w:rPr>
        <w:t>т сделать следующие выводы, что использование многофункциональной системы МС-01 даёт возможность:</w:t>
      </w:r>
    </w:p>
    <w:p w:rsidR="001078D5" w:rsidRPr="006B00E9" w:rsidRDefault="001078D5">
      <w:pPr>
        <w:rPr>
          <w:sz w:val="2"/>
          <w:szCs w:val="2"/>
        </w:rPr>
        <w:sectPr w:rsidR="001078D5" w:rsidRPr="006B00E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8D5" w:rsidRPr="006B00E9" w:rsidRDefault="007229D9">
      <w:pPr>
        <w:pStyle w:val="50"/>
        <w:framePr w:w="9994" w:h="2532" w:hRule="exact" w:wrap="none" w:vAnchor="page" w:hAnchor="page" w:x="1778" w:y="1073"/>
        <w:numPr>
          <w:ilvl w:val="0"/>
          <w:numId w:val="1"/>
        </w:numPr>
        <w:shd w:val="clear" w:color="auto" w:fill="auto"/>
        <w:tabs>
          <w:tab w:val="left" w:pos="1110"/>
        </w:tabs>
        <w:spacing w:after="0" w:line="274" w:lineRule="exact"/>
        <w:ind w:left="1100" w:hanging="340"/>
        <w:rPr>
          <w:b w:val="0"/>
        </w:rPr>
      </w:pPr>
      <w:r w:rsidRPr="006B00E9">
        <w:rPr>
          <w:b w:val="0"/>
        </w:rPr>
        <w:lastRenderedPageBreak/>
        <w:t xml:space="preserve">Исключать работу двигателя автоцистерны при заборе воды из открытого водоисточника, что будет способствовать увеличению его срока </w:t>
      </w:r>
      <w:r w:rsidRPr="006B00E9">
        <w:rPr>
          <w:b w:val="0"/>
        </w:rPr>
        <w:t>службы.</w:t>
      </w:r>
    </w:p>
    <w:p w:rsidR="001078D5" w:rsidRPr="006B00E9" w:rsidRDefault="007229D9">
      <w:pPr>
        <w:pStyle w:val="50"/>
        <w:framePr w:w="9994" w:h="2532" w:hRule="exact" w:wrap="none" w:vAnchor="page" w:hAnchor="page" w:x="1778" w:y="1073"/>
        <w:numPr>
          <w:ilvl w:val="0"/>
          <w:numId w:val="1"/>
        </w:numPr>
        <w:shd w:val="clear" w:color="auto" w:fill="auto"/>
        <w:tabs>
          <w:tab w:val="left" w:pos="1110"/>
        </w:tabs>
        <w:spacing w:after="0" w:line="274" w:lineRule="exact"/>
        <w:ind w:left="1100" w:right="360" w:hanging="340"/>
        <w:jc w:val="both"/>
        <w:rPr>
          <w:b w:val="0"/>
        </w:rPr>
      </w:pPr>
      <w:r w:rsidRPr="006B00E9">
        <w:rPr>
          <w:b w:val="0"/>
        </w:rPr>
        <w:t>Значительно уменьшить количество проверок пожарных насосов на «сухой вакуум», что повлечёт за собой продление срока службы двигателей и сократит расход топлива.</w:t>
      </w:r>
    </w:p>
    <w:p w:rsidR="001078D5" w:rsidRPr="006B00E9" w:rsidRDefault="007229D9">
      <w:pPr>
        <w:pStyle w:val="50"/>
        <w:framePr w:w="9994" w:h="2532" w:hRule="exact" w:wrap="none" w:vAnchor="page" w:hAnchor="page" w:x="1778" w:y="1073"/>
        <w:shd w:val="clear" w:color="auto" w:fill="auto"/>
        <w:spacing w:after="0" w:line="274" w:lineRule="exact"/>
        <w:ind w:left="20"/>
        <w:jc w:val="center"/>
        <w:rPr>
          <w:b w:val="0"/>
        </w:rPr>
      </w:pPr>
      <w:r w:rsidRPr="006B00E9">
        <w:rPr>
          <w:b w:val="0"/>
        </w:rPr>
        <w:t>В настоящее время в ГПС на эти цели расходуется до 1000 т топлива в год.</w:t>
      </w:r>
    </w:p>
    <w:p w:rsidR="001078D5" w:rsidRPr="006B00E9" w:rsidRDefault="007229D9">
      <w:pPr>
        <w:pStyle w:val="50"/>
        <w:framePr w:w="9994" w:h="2532" w:hRule="exact" w:wrap="none" w:vAnchor="page" w:hAnchor="page" w:x="1778" w:y="1073"/>
        <w:numPr>
          <w:ilvl w:val="0"/>
          <w:numId w:val="1"/>
        </w:numPr>
        <w:shd w:val="clear" w:color="auto" w:fill="auto"/>
        <w:tabs>
          <w:tab w:val="left" w:pos="1110"/>
        </w:tabs>
        <w:spacing w:after="0" w:line="274" w:lineRule="exact"/>
        <w:ind w:left="1100" w:hanging="340"/>
        <w:rPr>
          <w:b w:val="0"/>
        </w:rPr>
      </w:pPr>
      <w:r w:rsidRPr="006B00E9">
        <w:rPr>
          <w:b w:val="0"/>
        </w:rPr>
        <w:t>Сократить коли</w:t>
      </w:r>
      <w:r w:rsidRPr="006B00E9">
        <w:rPr>
          <w:b w:val="0"/>
        </w:rPr>
        <w:t>чество проверок насосов на «сухой вакуум»,что позволяет во многом оздоровить атмосферу в гаражах пожарных частей.</w:t>
      </w:r>
    </w:p>
    <w:p w:rsidR="001078D5" w:rsidRPr="006B00E9" w:rsidRDefault="007229D9">
      <w:pPr>
        <w:pStyle w:val="50"/>
        <w:framePr w:w="9994" w:h="2532" w:hRule="exact" w:wrap="none" w:vAnchor="page" w:hAnchor="page" w:x="1778" w:y="1073"/>
        <w:numPr>
          <w:ilvl w:val="0"/>
          <w:numId w:val="1"/>
        </w:numPr>
        <w:shd w:val="clear" w:color="auto" w:fill="auto"/>
        <w:tabs>
          <w:tab w:val="left" w:pos="1110"/>
        </w:tabs>
        <w:spacing w:after="0" w:line="274" w:lineRule="exact"/>
        <w:ind w:left="760"/>
        <w:jc w:val="both"/>
        <w:rPr>
          <w:b w:val="0"/>
        </w:rPr>
      </w:pPr>
      <w:r w:rsidRPr="006B00E9">
        <w:rPr>
          <w:b w:val="0"/>
        </w:rPr>
        <w:t>Обеспечить более высокую надёжность забора воды в условиях низких температур.</w:t>
      </w:r>
    </w:p>
    <w:p w:rsidR="001078D5" w:rsidRPr="006B00E9" w:rsidRDefault="007229D9">
      <w:pPr>
        <w:pStyle w:val="30"/>
        <w:framePr w:w="9994" w:h="879" w:hRule="exact" w:wrap="none" w:vAnchor="page" w:hAnchor="page" w:x="1778" w:y="4375"/>
        <w:shd w:val="clear" w:color="auto" w:fill="auto"/>
        <w:spacing w:line="274" w:lineRule="exact"/>
        <w:ind w:left="760"/>
        <w:jc w:val="both"/>
        <w:rPr>
          <w:b w:val="0"/>
        </w:rPr>
      </w:pPr>
      <w:r w:rsidRPr="006B00E9">
        <w:rPr>
          <w:b w:val="0"/>
        </w:rPr>
        <w:t>Вывод:</w:t>
      </w:r>
    </w:p>
    <w:p w:rsidR="001078D5" w:rsidRPr="006B00E9" w:rsidRDefault="007229D9">
      <w:pPr>
        <w:pStyle w:val="50"/>
        <w:framePr w:w="9994" w:h="879" w:hRule="exact" w:wrap="none" w:vAnchor="page" w:hAnchor="page" w:x="1778" w:y="4375"/>
        <w:shd w:val="clear" w:color="auto" w:fill="auto"/>
        <w:spacing w:after="0" w:line="274" w:lineRule="exact"/>
        <w:ind w:firstLine="760"/>
        <w:rPr>
          <w:b w:val="0"/>
        </w:rPr>
      </w:pPr>
      <w:r w:rsidRPr="006B00E9">
        <w:rPr>
          <w:b w:val="0"/>
        </w:rPr>
        <w:t xml:space="preserve">Целесообразно рекомендовать многофункциональную систему </w:t>
      </w:r>
      <w:r w:rsidRPr="006B00E9">
        <w:rPr>
          <w:b w:val="0"/>
        </w:rPr>
        <w:t>МС-01 для эксплуатации на основных пожарных автомобилях общего применения.</w:t>
      </w:r>
    </w:p>
    <w:p w:rsidR="001078D5" w:rsidRPr="006B00E9" w:rsidRDefault="007229D9">
      <w:pPr>
        <w:pStyle w:val="50"/>
        <w:framePr w:w="9994" w:h="1436" w:hRule="exact" w:wrap="none" w:vAnchor="page" w:hAnchor="page" w:x="1778" w:y="8494"/>
        <w:shd w:val="clear" w:color="auto" w:fill="auto"/>
        <w:spacing w:after="0" w:line="274" w:lineRule="exact"/>
        <w:ind w:left="760" w:right="5213"/>
        <w:jc w:val="both"/>
        <w:rPr>
          <w:b w:val="0"/>
        </w:rPr>
      </w:pPr>
      <w:r w:rsidRPr="006B00E9">
        <w:rPr>
          <w:b w:val="0"/>
        </w:rPr>
        <w:t>Эксперты:</w:t>
      </w:r>
    </w:p>
    <w:p w:rsidR="001078D5" w:rsidRPr="006B00E9" w:rsidRDefault="007229D9">
      <w:pPr>
        <w:pStyle w:val="50"/>
        <w:framePr w:w="9994" w:h="1436" w:hRule="exact" w:wrap="none" w:vAnchor="page" w:hAnchor="page" w:x="1778" w:y="8494"/>
        <w:shd w:val="clear" w:color="auto" w:fill="auto"/>
        <w:spacing w:after="0" w:line="274" w:lineRule="exact"/>
        <w:ind w:left="760"/>
        <w:rPr>
          <w:b w:val="0"/>
        </w:rPr>
      </w:pPr>
      <w:r w:rsidRPr="006B00E9">
        <w:rPr>
          <w:b w:val="0"/>
        </w:rPr>
        <w:t>Заслуженный деятель науки РФ.</w:t>
      </w:r>
      <w:r w:rsidRPr="006B00E9">
        <w:rPr>
          <w:b w:val="0"/>
        </w:rPr>
        <w:br/>
        <w:t>профессор кафедры пожарной техники</w:t>
      </w:r>
      <w:r w:rsidRPr="006B00E9">
        <w:rPr>
          <w:b w:val="0"/>
        </w:rPr>
        <w:br/>
        <w:t>доктор технических наук</w:t>
      </w:r>
      <w:r w:rsidRPr="006B00E9">
        <w:rPr>
          <w:b w:val="0"/>
        </w:rPr>
        <w:br/>
        <w:t>Академик НАНПБ.</w:t>
      </w:r>
    </w:p>
    <w:p w:rsidR="001078D5" w:rsidRPr="006B00E9" w:rsidRDefault="007229D9">
      <w:pPr>
        <w:framePr w:wrap="none" w:vAnchor="page" w:hAnchor="page" w:x="6804" w:y="8765"/>
        <w:rPr>
          <w:sz w:val="2"/>
          <w:szCs w:val="2"/>
        </w:rPr>
      </w:pPr>
      <w:r w:rsidRPr="006B00E9">
        <w:pict>
          <v:shape id="_x0000_i1026" type="#_x0000_t75" style="width:93.75pt;height:138pt">
            <v:imagedata r:id="rId9" r:href="rId10"/>
          </v:shape>
        </w:pict>
      </w:r>
    </w:p>
    <w:p w:rsidR="001078D5" w:rsidRPr="006B00E9" w:rsidRDefault="007229D9">
      <w:pPr>
        <w:pStyle w:val="50"/>
        <w:framePr w:wrap="none" w:vAnchor="page" w:hAnchor="page" w:x="9377" w:y="9655"/>
        <w:shd w:val="clear" w:color="auto" w:fill="auto"/>
        <w:spacing w:after="0" w:line="220" w:lineRule="exact"/>
        <w:rPr>
          <w:b w:val="0"/>
        </w:rPr>
      </w:pPr>
      <w:r w:rsidRPr="006B00E9">
        <w:rPr>
          <w:b w:val="0"/>
        </w:rPr>
        <w:t>М.Д. Безбородько</w:t>
      </w:r>
    </w:p>
    <w:p w:rsidR="001078D5" w:rsidRPr="006B00E9" w:rsidRDefault="007229D9">
      <w:pPr>
        <w:pStyle w:val="50"/>
        <w:framePr w:w="9994" w:h="610" w:hRule="exact" w:wrap="none" w:vAnchor="page" w:hAnchor="page" w:x="1778" w:y="10418"/>
        <w:shd w:val="clear" w:color="auto" w:fill="auto"/>
        <w:spacing w:after="0" w:line="274" w:lineRule="exact"/>
        <w:ind w:left="760" w:right="5189"/>
        <w:jc w:val="both"/>
        <w:rPr>
          <w:b w:val="0"/>
        </w:rPr>
      </w:pPr>
      <w:r w:rsidRPr="006B00E9">
        <w:rPr>
          <w:b w:val="0"/>
        </w:rPr>
        <w:t>Начальник кафедры пожарной техники</w:t>
      </w:r>
      <w:r w:rsidRPr="006B00E9">
        <w:rPr>
          <w:b w:val="0"/>
        </w:rPr>
        <w:br/>
        <w:t>д.т.н., профессор</w:t>
      </w:r>
    </w:p>
    <w:p w:rsidR="001078D5" w:rsidRPr="006B00E9" w:rsidRDefault="007229D9">
      <w:pPr>
        <w:pStyle w:val="50"/>
        <w:framePr w:wrap="none" w:vAnchor="page" w:hAnchor="page" w:x="9266" w:y="10754"/>
        <w:shd w:val="clear" w:color="auto" w:fill="auto"/>
        <w:spacing w:after="0" w:line="220" w:lineRule="exact"/>
        <w:rPr>
          <w:b w:val="0"/>
        </w:rPr>
      </w:pPr>
      <w:r w:rsidRPr="006B00E9">
        <w:rPr>
          <w:b w:val="0"/>
        </w:rPr>
        <w:t>В.П. Назаров</w:t>
      </w:r>
    </w:p>
    <w:p w:rsidR="001078D5" w:rsidRPr="006B00E9" w:rsidRDefault="007229D9">
      <w:pPr>
        <w:pStyle w:val="50"/>
        <w:framePr w:wrap="none" w:vAnchor="page" w:hAnchor="page" w:x="1778" w:y="11609"/>
        <w:shd w:val="clear" w:color="auto" w:fill="auto"/>
        <w:spacing w:after="0" w:line="220" w:lineRule="exact"/>
        <w:ind w:left="760"/>
        <w:jc w:val="both"/>
        <w:rPr>
          <w:b w:val="0"/>
        </w:rPr>
      </w:pPr>
      <w:r w:rsidRPr="006B00E9">
        <w:rPr>
          <w:b w:val="0"/>
        </w:rPr>
        <w:t>Подписи руки экспертов заверяю:</w:t>
      </w:r>
    </w:p>
    <w:p w:rsidR="001078D5" w:rsidRPr="006B00E9" w:rsidRDefault="001078D5">
      <w:pPr>
        <w:rPr>
          <w:sz w:val="2"/>
          <w:szCs w:val="2"/>
        </w:rPr>
      </w:pPr>
    </w:p>
    <w:sectPr w:rsidR="001078D5" w:rsidRPr="006B00E9" w:rsidSect="001078D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9D9" w:rsidRDefault="007229D9" w:rsidP="001078D5">
      <w:r>
        <w:separator/>
      </w:r>
    </w:p>
  </w:endnote>
  <w:endnote w:type="continuationSeparator" w:id="1">
    <w:p w:rsidR="007229D9" w:rsidRDefault="007229D9" w:rsidP="00107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9D9" w:rsidRDefault="007229D9"/>
  </w:footnote>
  <w:footnote w:type="continuationSeparator" w:id="1">
    <w:p w:rsidR="007229D9" w:rsidRDefault="007229D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B1D60"/>
    <w:multiLevelType w:val="multilevel"/>
    <w:tmpl w:val="5EB6D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078D5"/>
    <w:rsid w:val="001078D5"/>
    <w:rsid w:val="006B00E9"/>
    <w:rsid w:val="0072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78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78D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078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1078D5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078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1078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107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1078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3pt">
    <w:name w:val="Основной текст (5) + 13 pt"/>
    <w:basedOn w:val="5"/>
    <w:rsid w:val="001078D5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514pt">
    <w:name w:val="Основной текст (5) + 14 pt"/>
    <w:basedOn w:val="5"/>
    <w:rsid w:val="001078D5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512pt">
    <w:name w:val="Основной текст (5) + 12 pt"/>
    <w:basedOn w:val="5"/>
    <w:rsid w:val="001078D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11pt">
    <w:name w:val="Основной текст (3) + 11 pt"/>
    <w:basedOn w:val="3"/>
    <w:rsid w:val="001078D5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13pt0">
    <w:name w:val="Основной текст (5) + 13 pt;Не полужирный"/>
    <w:basedOn w:val="5"/>
    <w:rsid w:val="001078D5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">
    <w:name w:val="Заголовок №1_"/>
    <w:basedOn w:val="a0"/>
    <w:link w:val="10"/>
    <w:rsid w:val="00107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rsid w:val="001078D5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1078D5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rsid w:val="001078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1078D5"/>
    <w:pPr>
      <w:shd w:val="clear" w:color="auto" w:fill="FFFFFF"/>
      <w:spacing w:after="570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1078D5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1078D5"/>
    <w:pPr>
      <w:shd w:val="clear" w:color="auto" w:fill="FFFFFF"/>
      <w:spacing w:after="240" w:line="326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Temp/FineReader12.00/media/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../../../Temp/FineReader12.00/media/image2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616</Words>
  <Characters>3513</Characters>
  <Application>Microsoft Office Word</Application>
  <DocSecurity>0</DocSecurity>
  <Lines>29</Lines>
  <Paragraphs>8</Paragraphs>
  <ScaleCrop>false</ScaleCrop>
  <Company>office 2007 rus ent: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2017-03-19T16:42:00Z</dcterms:created>
  <dcterms:modified xsi:type="dcterms:W3CDTF">2017-03-19T16:51:00Z</dcterms:modified>
</cp:coreProperties>
</file>